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DB72D" w14:textId="77777777" w:rsidR="00A3515D" w:rsidRPr="00EA2921" w:rsidRDefault="00A3515D" w:rsidP="00EA2921">
      <w:pPr>
        <w:jc w:val="center"/>
        <w:rPr>
          <w:rFonts w:cstheme="minorHAnsi"/>
          <w:b/>
        </w:rPr>
      </w:pPr>
      <w:r w:rsidRPr="00EA2921">
        <w:rPr>
          <w:rFonts w:cstheme="minorHAnsi"/>
          <w:b/>
        </w:rPr>
        <w:t>Undergraduate Teaching Continuity and Recovery</w:t>
      </w:r>
    </w:p>
    <w:p w14:paraId="52791CA0" w14:textId="781CFCF3" w:rsidR="00837C57" w:rsidRDefault="00DA10ED" w:rsidP="00EA2921">
      <w:pPr>
        <w:jc w:val="center"/>
        <w:rPr>
          <w:rFonts w:cstheme="minorHAnsi"/>
        </w:rPr>
      </w:pPr>
      <w:r>
        <w:rPr>
          <w:rFonts w:cstheme="minorHAnsi"/>
        </w:rPr>
        <w:t xml:space="preserve">Meeting on </w:t>
      </w:r>
      <w:r w:rsidR="00FD52AD">
        <w:rPr>
          <w:rFonts w:cstheme="minorHAnsi"/>
        </w:rPr>
        <w:t>July</w:t>
      </w:r>
      <w:r>
        <w:rPr>
          <w:rFonts w:cstheme="minorHAnsi"/>
        </w:rPr>
        <w:t xml:space="preserve"> </w:t>
      </w:r>
      <w:r w:rsidR="00FD52AD">
        <w:rPr>
          <w:rFonts w:cstheme="minorHAnsi"/>
        </w:rPr>
        <w:t>1</w:t>
      </w:r>
      <w:r w:rsidR="007803A2">
        <w:rPr>
          <w:rFonts w:cstheme="minorHAnsi"/>
        </w:rPr>
        <w:t xml:space="preserve"> @ </w:t>
      </w:r>
      <w:r w:rsidR="00FD52AD">
        <w:rPr>
          <w:rFonts w:cstheme="minorHAnsi"/>
        </w:rPr>
        <w:t>10</w:t>
      </w:r>
      <w:r w:rsidR="007803A2">
        <w:rPr>
          <w:rFonts w:cstheme="minorHAnsi"/>
        </w:rPr>
        <w:t>:00</w:t>
      </w:r>
      <w:r w:rsidR="00FD52AD">
        <w:rPr>
          <w:rFonts w:cstheme="minorHAnsi"/>
        </w:rPr>
        <w:t>A</w:t>
      </w:r>
      <w:r w:rsidR="00A3515D" w:rsidRPr="00EA2921">
        <w:rPr>
          <w:rFonts w:cstheme="minorHAnsi"/>
        </w:rPr>
        <w:t>M</w:t>
      </w:r>
    </w:p>
    <w:p w14:paraId="67DBE2B8" w14:textId="77777777" w:rsidR="00FD52AD" w:rsidRDefault="00FD52AD" w:rsidP="00EA2921">
      <w:pPr>
        <w:jc w:val="center"/>
        <w:rPr>
          <w:rFonts w:cstheme="minorHAnsi"/>
        </w:rPr>
      </w:pPr>
    </w:p>
    <w:p w14:paraId="3F9C2D0F" w14:textId="77777777" w:rsidR="00FD52AD" w:rsidRPr="00FD52AD" w:rsidRDefault="00FD52AD" w:rsidP="00FD52AD">
      <w:pPr>
        <w:rPr>
          <w:rFonts w:cstheme="minorHAnsi"/>
        </w:rPr>
      </w:pPr>
      <w:r w:rsidRPr="00FD52AD">
        <w:rPr>
          <w:rFonts w:cstheme="minorHAnsi"/>
          <w:b/>
          <w:bCs/>
        </w:rPr>
        <w:t>Update on Communication</w:t>
      </w:r>
      <w:r w:rsidRPr="00FD52AD">
        <w:rPr>
          <w:rFonts w:cstheme="minorHAnsi"/>
        </w:rPr>
        <w:t xml:space="preserve"> - The Team can move forward with the Summer Pilot. There will be enough face shields and supplies. Do and Don'ts will be posted in the classrooms. Communication is working on the faculty section of the COVID-19 Recovery website. </w:t>
      </w:r>
    </w:p>
    <w:p w14:paraId="65795FA1" w14:textId="77777777" w:rsidR="00FD52AD" w:rsidRPr="00FD52AD" w:rsidRDefault="00FD52AD" w:rsidP="00FD52AD">
      <w:pPr>
        <w:rPr>
          <w:rFonts w:cstheme="minorHAnsi"/>
        </w:rPr>
      </w:pPr>
    </w:p>
    <w:p w14:paraId="7C5692C1" w14:textId="1428B461" w:rsidR="00FD52AD" w:rsidRPr="00FD52AD" w:rsidRDefault="00FD52AD" w:rsidP="00FD52AD">
      <w:pPr>
        <w:rPr>
          <w:rFonts w:cstheme="minorHAnsi"/>
        </w:rPr>
      </w:pPr>
      <w:r w:rsidRPr="00FD52AD">
        <w:rPr>
          <w:rFonts w:cstheme="minorHAnsi"/>
        </w:rPr>
        <w:t>Per OGC, we do not need instructors to sign off on classroom procedures. It is the preference to have the COVID-19 link (web link) in the course syllabus, as information will be updated continually. Instructors should inform students to remain in the same chairs due to contact tracing. It is a layer of tracing of students in near proximity and in the classroom. This would be under the Clery Act for notification. How would faculty feel about this concept? Faculty may want to shift students to facilitate discussion. We can recommend a common seating. We can explain the benefits of the seating concept to faculty. It is to protect the students. Seating should be a first in, last out approach, if possible. </w:t>
      </w:r>
    </w:p>
    <w:p w14:paraId="2048EC34" w14:textId="77777777" w:rsidR="00FD52AD" w:rsidRPr="00FD52AD" w:rsidRDefault="00FD52AD" w:rsidP="00FD52AD">
      <w:pPr>
        <w:rPr>
          <w:rFonts w:cstheme="minorHAnsi"/>
        </w:rPr>
      </w:pPr>
    </w:p>
    <w:p w14:paraId="289A448F" w14:textId="77777777" w:rsidR="00FD52AD" w:rsidRPr="00FD52AD" w:rsidRDefault="00FD52AD" w:rsidP="00FD52AD">
      <w:pPr>
        <w:rPr>
          <w:rFonts w:cstheme="minorHAnsi"/>
        </w:rPr>
      </w:pPr>
      <w:r w:rsidRPr="00FD52AD">
        <w:rPr>
          <w:rFonts w:cstheme="minorHAnsi"/>
        </w:rPr>
        <w:t>Will we conduct testing of all students or only students in proximity? Unknown on exact protocol. It may be batch testing. </w:t>
      </w:r>
    </w:p>
    <w:p w14:paraId="4144E83B" w14:textId="77777777" w:rsidR="00FD52AD" w:rsidRPr="00FD52AD" w:rsidRDefault="00FD52AD" w:rsidP="00FD52AD">
      <w:pPr>
        <w:rPr>
          <w:rFonts w:cstheme="minorHAnsi"/>
        </w:rPr>
      </w:pPr>
    </w:p>
    <w:p w14:paraId="0B8E07D0" w14:textId="77777777" w:rsidR="00FD52AD" w:rsidRPr="00FD52AD" w:rsidRDefault="00FD52AD" w:rsidP="00FD52AD">
      <w:pPr>
        <w:rPr>
          <w:rFonts w:cstheme="minorHAnsi"/>
        </w:rPr>
      </w:pPr>
      <w:r w:rsidRPr="00FD52AD">
        <w:rPr>
          <w:rFonts w:cstheme="minorHAnsi"/>
        </w:rPr>
        <w:t>There will be guidelines for faculty and students on classroom procedures. There will be communication on what has been done to prepare the classrooms in the faculty section of website. Steve Dandaneau will need the information for the Summer Pilot.</w:t>
      </w:r>
    </w:p>
    <w:p w14:paraId="62CE6B03" w14:textId="77777777" w:rsidR="00FD52AD" w:rsidRPr="00FD52AD" w:rsidRDefault="00FD52AD" w:rsidP="00FD52AD">
      <w:pPr>
        <w:rPr>
          <w:rFonts w:cstheme="minorHAnsi"/>
        </w:rPr>
      </w:pPr>
      <w:r w:rsidRPr="00FD52AD">
        <w:rPr>
          <w:rFonts w:cstheme="minorHAnsi"/>
        </w:rPr>
        <w:t>Nik Olsen has emphasized the July 13 date for the Summer Pilot.</w:t>
      </w:r>
    </w:p>
    <w:p w14:paraId="23EC31A0" w14:textId="77777777" w:rsidR="00FD52AD" w:rsidRPr="00FD52AD" w:rsidRDefault="00FD52AD" w:rsidP="00FD52AD">
      <w:pPr>
        <w:rPr>
          <w:rFonts w:cstheme="minorHAnsi"/>
        </w:rPr>
      </w:pPr>
    </w:p>
    <w:p w14:paraId="3738914E" w14:textId="77777777" w:rsidR="00FD52AD" w:rsidRPr="00FD52AD" w:rsidRDefault="00FD52AD" w:rsidP="00FD52AD">
      <w:pPr>
        <w:rPr>
          <w:rFonts w:cstheme="minorHAnsi"/>
        </w:rPr>
      </w:pPr>
      <w:r w:rsidRPr="00FD52AD">
        <w:rPr>
          <w:rFonts w:cstheme="minorHAnsi"/>
        </w:rPr>
        <w:t>Are we approved for 126 students in the Ballroom and 118 students in Johnson Hall? Governor was limited public spaces to 50 people. Do we have the variance? Larimer County was already ahead of the curve and had been previously granted a variance for 50 people in public spaces.</w:t>
      </w:r>
    </w:p>
    <w:p w14:paraId="102B306F" w14:textId="77777777" w:rsidR="00FD52AD" w:rsidRPr="00FD52AD" w:rsidRDefault="00FD52AD" w:rsidP="00FD52AD">
      <w:pPr>
        <w:rPr>
          <w:rFonts w:cstheme="minorHAnsi"/>
        </w:rPr>
      </w:pPr>
    </w:p>
    <w:p w14:paraId="63EDD6A8" w14:textId="77777777" w:rsidR="00FD52AD" w:rsidRPr="00FD52AD" w:rsidRDefault="00FD52AD" w:rsidP="00FD52AD">
      <w:pPr>
        <w:rPr>
          <w:rFonts w:cstheme="minorHAnsi"/>
        </w:rPr>
      </w:pPr>
      <w:r w:rsidRPr="00FD52AD">
        <w:rPr>
          <w:rFonts w:cstheme="minorHAnsi"/>
          <w:b/>
          <w:bCs/>
        </w:rPr>
        <w:t>Update on the F2F Classes</w:t>
      </w:r>
      <w:r w:rsidRPr="00FD52AD">
        <w:rPr>
          <w:rFonts w:cstheme="minorHAnsi"/>
        </w:rPr>
        <w:t xml:space="preserve"> - Julia Murphy is continually to work on the requests for course prioritization. The RamWeb screenshots on the COVID-19 Recovery website. It is a FAQ: </w:t>
      </w:r>
      <w:hyperlink r:id="rId9" w:tgtFrame="_blank" w:tooltip="https://covidrecovery.colostate.edu/learning-and-academic-interactions/" w:history="1">
        <w:r w:rsidRPr="00FD52AD">
          <w:rPr>
            <w:rStyle w:val="Hyperlink"/>
            <w:rFonts w:cstheme="minorHAnsi"/>
          </w:rPr>
          <w:t>How do I read class schedules on RAMWeb to understand which classes are face to face, hybrid or online?</w:t>
        </w:r>
      </w:hyperlink>
    </w:p>
    <w:p w14:paraId="3650DE0C" w14:textId="77777777" w:rsidR="00FD52AD" w:rsidRPr="00FD52AD" w:rsidRDefault="00FD52AD" w:rsidP="00FD52AD">
      <w:pPr>
        <w:rPr>
          <w:rFonts w:cstheme="minorHAnsi"/>
        </w:rPr>
      </w:pPr>
    </w:p>
    <w:p w14:paraId="5763453B" w14:textId="77777777" w:rsidR="00FD52AD" w:rsidRPr="00FD52AD" w:rsidRDefault="00FD52AD" w:rsidP="00FD52AD">
      <w:pPr>
        <w:rPr>
          <w:rFonts w:cstheme="minorHAnsi"/>
        </w:rPr>
      </w:pPr>
      <w:r w:rsidRPr="00FD52AD">
        <w:rPr>
          <w:rFonts w:cstheme="minorHAnsi"/>
          <w:b/>
          <w:bCs/>
        </w:rPr>
        <w:t>Update on Facilities</w:t>
      </w:r>
      <w:r w:rsidRPr="00FD52AD">
        <w:rPr>
          <w:rFonts w:cstheme="minorHAnsi"/>
        </w:rPr>
        <w:t xml:space="preserve"> - Kristi Buffington will send the three buildings (Natural Resources, BSB, and Clark C) to her Team. She will work on getting the rooms setup. Steve Dandaneau will send room numbers.</w:t>
      </w:r>
    </w:p>
    <w:p w14:paraId="1663BE3B" w14:textId="77777777" w:rsidR="00FD52AD" w:rsidRPr="00FD52AD" w:rsidRDefault="00FD52AD" w:rsidP="00FD52AD">
      <w:pPr>
        <w:rPr>
          <w:rFonts w:cstheme="minorHAnsi"/>
        </w:rPr>
      </w:pPr>
    </w:p>
    <w:p w14:paraId="0B859017" w14:textId="77777777" w:rsidR="00FD52AD" w:rsidRPr="00FD52AD" w:rsidRDefault="00FD52AD" w:rsidP="00FD52AD">
      <w:pPr>
        <w:rPr>
          <w:rFonts w:cstheme="minorHAnsi"/>
        </w:rPr>
      </w:pPr>
      <w:r w:rsidRPr="00FD52AD">
        <w:rPr>
          <w:rFonts w:cstheme="minorHAnsi"/>
        </w:rPr>
        <w:t>Departments should only order supplies needed for the first part of the semester and not the entire semester. We need to inform College about department classrooms. More information is needed on what is needed to be done. </w:t>
      </w:r>
    </w:p>
    <w:p w14:paraId="1DF56DBE" w14:textId="77777777" w:rsidR="00FD52AD" w:rsidRPr="00FD52AD" w:rsidRDefault="00FD52AD" w:rsidP="00FD52AD">
      <w:pPr>
        <w:rPr>
          <w:rFonts w:cstheme="minorHAnsi"/>
        </w:rPr>
      </w:pPr>
    </w:p>
    <w:p w14:paraId="6B7FCC04" w14:textId="77777777" w:rsidR="00FD52AD" w:rsidRPr="00FD52AD" w:rsidRDefault="00FD52AD" w:rsidP="00FD52AD">
      <w:pPr>
        <w:rPr>
          <w:rFonts w:cstheme="minorHAnsi"/>
        </w:rPr>
      </w:pPr>
    </w:p>
    <w:p w14:paraId="20C2A5EC" w14:textId="77777777" w:rsidR="00FD52AD" w:rsidRPr="00FD52AD" w:rsidRDefault="00FD52AD" w:rsidP="00FD52AD">
      <w:pPr>
        <w:rPr>
          <w:rFonts w:cstheme="minorHAnsi"/>
        </w:rPr>
      </w:pPr>
      <w:r w:rsidRPr="00FD52AD">
        <w:rPr>
          <w:rFonts w:cstheme="minorHAnsi"/>
        </w:rPr>
        <w:t>Members were freed from the remainder of the meeting to allow Deans to discuss the budget requests. </w:t>
      </w:r>
    </w:p>
    <w:p w14:paraId="66641AEF" w14:textId="77777777" w:rsidR="00FD52AD" w:rsidRPr="00FD52AD" w:rsidRDefault="00FD52AD" w:rsidP="00FD52AD">
      <w:pPr>
        <w:rPr>
          <w:rFonts w:cstheme="minorHAnsi"/>
        </w:rPr>
      </w:pPr>
    </w:p>
    <w:p w14:paraId="296A389D" w14:textId="77777777" w:rsidR="00FD52AD" w:rsidRPr="00FD52AD" w:rsidRDefault="00FD52AD" w:rsidP="00FD52AD">
      <w:pPr>
        <w:rPr>
          <w:rFonts w:cstheme="minorHAnsi"/>
        </w:rPr>
      </w:pPr>
      <w:r w:rsidRPr="00FD52AD">
        <w:rPr>
          <w:rFonts w:cstheme="minorHAnsi"/>
          <w:b/>
          <w:bCs/>
        </w:rPr>
        <w:t>Review of Budget Requests</w:t>
      </w:r>
      <w:r w:rsidRPr="00FD52AD">
        <w:rPr>
          <w:rFonts w:cstheme="minorHAnsi"/>
        </w:rPr>
        <w:t xml:space="preserve"> - Cheyenne Hall reviewed the budget spreadsheet. Question about whether fringe benefits had been included in projection of costs? No. Fringe will need to be added (GTA or Faculty Fringe). She will need to calculate. Based fringe on faculty fringe, the estimate would be $1.1 million. There needs to be an additional amount for grading support from COB.</w:t>
      </w:r>
    </w:p>
    <w:p w14:paraId="6B0AA730" w14:textId="77777777" w:rsidR="00FD52AD" w:rsidRPr="00FD52AD" w:rsidRDefault="00FD52AD" w:rsidP="00FD52AD">
      <w:pPr>
        <w:rPr>
          <w:rFonts w:cstheme="minorHAnsi"/>
        </w:rPr>
      </w:pPr>
    </w:p>
    <w:p w14:paraId="12BCD992" w14:textId="77777777" w:rsidR="00FD52AD" w:rsidRPr="00FD52AD" w:rsidRDefault="00FD52AD" w:rsidP="00FD52AD">
      <w:pPr>
        <w:rPr>
          <w:rFonts w:cstheme="minorHAnsi"/>
        </w:rPr>
      </w:pPr>
      <w:r w:rsidRPr="00FD52AD">
        <w:rPr>
          <w:rFonts w:cstheme="minorHAnsi"/>
        </w:rPr>
        <w:t xml:space="preserve">Mary Stromberger will reach out to the Deans and Associate Deans to verify the number of GTA tuition tokens. She needs to know the total number of tokens and whether it is a resident GTA or non-resident </w:t>
      </w:r>
      <w:r w:rsidRPr="00FD52AD">
        <w:rPr>
          <w:rFonts w:cstheme="minorHAnsi"/>
        </w:rPr>
        <w:lastRenderedPageBreak/>
        <w:t>GTA tuition costs vary widely between these two. She calculated 36 tuition tokens but will need to verify. </w:t>
      </w:r>
    </w:p>
    <w:p w14:paraId="71F376B3" w14:textId="77777777" w:rsidR="00FD52AD" w:rsidRPr="00FD52AD" w:rsidRDefault="00FD52AD" w:rsidP="00FD52AD">
      <w:pPr>
        <w:rPr>
          <w:rFonts w:cstheme="minorHAnsi"/>
        </w:rPr>
      </w:pPr>
    </w:p>
    <w:p w14:paraId="241DA7DE" w14:textId="77777777" w:rsidR="00FD52AD" w:rsidRPr="00FD52AD" w:rsidRDefault="00FD52AD" w:rsidP="00FD52AD">
      <w:pPr>
        <w:rPr>
          <w:rFonts w:cstheme="minorHAnsi"/>
        </w:rPr>
      </w:pPr>
      <w:r w:rsidRPr="00FD52AD">
        <w:rPr>
          <w:rFonts w:cstheme="minorHAnsi"/>
        </w:rPr>
        <w:t>Are there any other concerns with the requests submitted? The Team should have COB submit additional requests. Are there any section costs associated with the CIVE submission? We should reserve an amount for additional requests as the registration period continues. Current total with estimate is $1.3 million. </w:t>
      </w:r>
    </w:p>
    <w:p w14:paraId="20BDA66C" w14:textId="77777777" w:rsidR="00FD52AD" w:rsidRPr="00FD52AD" w:rsidRDefault="00FD52AD" w:rsidP="00FD52AD">
      <w:pPr>
        <w:rPr>
          <w:rFonts w:cstheme="minorHAnsi"/>
        </w:rPr>
      </w:pPr>
    </w:p>
    <w:p w14:paraId="26A64E9C" w14:textId="61A6F5B9" w:rsidR="00FD52AD" w:rsidRPr="00FD52AD" w:rsidRDefault="00FD52AD" w:rsidP="00FD52AD">
      <w:pPr>
        <w:rPr>
          <w:rFonts w:cstheme="minorHAnsi"/>
        </w:rPr>
      </w:pPr>
      <w:r w:rsidRPr="00FD52AD">
        <w:rPr>
          <w:rFonts w:cstheme="minorHAnsi"/>
        </w:rPr>
        <w:t xml:space="preserve">Any questions on rationale? The Team needs some additional information from Engineering. Overall, all College requests seemed reasonable. The Team will send out a message that the requests will be funded. The email will not include an amount. It will be a general email. Kelly Long will follow-up with Engineering to verify request and </w:t>
      </w:r>
      <w:r>
        <w:rPr>
          <w:rFonts w:cstheme="minorHAnsi"/>
        </w:rPr>
        <w:t xml:space="preserve">to </w:t>
      </w:r>
      <w:bookmarkStart w:id="0" w:name="_GoBack"/>
      <w:bookmarkEnd w:id="0"/>
      <w:r w:rsidRPr="00FD52AD">
        <w:rPr>
          <w:rFonts w:cstheme="minorHAnsi"/>
        </w:rPr>
        <w:t>have requests submitted as an aggregate rather than individually.</w:t>
      </w:r>
    </w:p>
    <w:p w14:paraId="55227430" w14:textId="77777777" w:rsidR="00FD52AD" w:rsidRPr="00FD52AD" w:rsidRDefault="00FD52AD" w:rsidP="00FD52AD">
      <w:pPr>
        <w:rPr>
          <w:rFonts w:cstheme="minorHAnsi"/>
        </w:rPr>
      </w:pPr>
    </w:p>
    <w:p w14:paraId="25D03426" w14:textId="77777777" w:rsidR="00FD52AD" w:rsidRPr="00FD52AD" w:rsidRDefault="00FD52AD" w:rsidP="00FD52AD">
      <w:pPr>
        <w:rPr>
          <w:rFonts w:cstheme="minorHAnsi"/>
        </w:rPr>
      </w:pPr>
      <w:r w:rsidRPr="00FD52AD">
        <w:rPr>
          <w:rFonts w:cstheme="minorHAnsi"/>
        </w:rPr>
        <w:t>It will be ideal to reserve about $500K for Spring. There will be additional section requests for Fall. One section request will probably be an additional 2 or 3 sections added due to course capacity.</w:t>
      </w:r>
    </w:p>
    <w:p w14:paraId="3F6D600F" w14:textId="77777777" w:rsidR="00FD52AD" w:rsidRPr="00FD52AD" w:rsidRDefault="00FD52AD" w:rsidP="00FD52AD">
      <w:pPr>
        <w:rPr>
          <w:rFonts w:cstheme="minorHAnsi"/>
        </w:rPr>
      </w:pPr>
    </w:p>
    <w:p w14:paraId="7AFF7DB2" w14:textId="0B2598BA" w:rsidR="007803A2" w:rsidRDefault="00FD52AD" w:rsidP="0029462D">
      <w:pPr>
        <w:rPr>
          <w:rFonts w:cstheme="minorHAnsi"/>
        </w:rPr>
      </w:pPr>
      <w:r w:rsidRPr="00FD52AD">
        <w:rPr>
          <w:rFonts w:cstheme="minorHAnsi"/>
        </w:rPr>
        <w:t>Cheyenne Hall noted that funds will need to be tracked. We will need a True Up. </w:t>
      </w:r>
    </w:p>
    <w:sectPr w:rsidR="007803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1C6A9E"/>
    <w:rsid w:val="00273718"/>
    <w:rsid w:val="0029462D"/>
    <w:rsid w:val="003A39CC"/>
    <w:rsid w:val="00702600"/>
    <w:rsid w:val="007803A2"/>
    <w:rsid w:val="007D5546"/>
    <w:rsid w:val="00A3515D"/>
    <w:rsid w:val="00D048A2"/>
    <w:rsid w:val="00DA10ED"/>
    <w:rsid w:val="00DE52D6"/>
    <w:rsid w:val="00EA2921"/>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covidrecovery.colostate.edu/learning-and-academic-interac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660d0c25-c50e-4059-ad27-725ff3196766"/>
    <ds:schemaRef ds:uri="http://purl.org/dc/elements/1.1/"/>
    <ds:schemaRef ds:uri="http://schemas.openxmlformats.org/package/2006/metadata/core-properties"/>
    <ds:schemaRef ds:uri="289108d3-b991-46d7-aaa7-a7450468dd31"/>
    <ds:schemaRef ds:uri="http://www.w3.org/XML/1998/namespac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550549-07A5-44ED-B658-92B087A43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663</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2020-07-06T18:09:00Z</dcterms:created>
  <dcterms:modified xsi:type="dcterms:W3CDTF">2020-07-06T18:09:00Z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